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Pr="00615613" w:rsidRDefault="004531FC" w:rsidP="00615613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375FF3">
        <w:rPr>
          <w:b/>
          <w:sz w:val="28"/>
          <w:szCs w:val="24"/>
        </w:rPr>
        <w:t>ÁRAJÁNLAT KÉRÉSI ŰRLAP</w:t>
      </w:r>
      <w:r w:rsidR="00615613">
        <w:rPr>
          <w:b/>
          <w:sz w:val="28"/>
          <w:szCs w:val="24"/>
        </w:rPr>
        <w:br/>
      </w:r>
      <w:r w:rsidR="005201FC" w:rsidRPr="005201FC">
        <w:rPr>
          <w:sz w:val="24"/>
          <w:szCs w:val="24"/>
        </w:rPr>
        <w:t>Villanyszerelő szintvizsga 2018. március 21.</w:t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89"/>
        <w:gridCol w:w="1507"/>
        <w:gridCol w:w="1507"/>
        <w:gridCol w:w="1481"/>
        <w:gridCol w:w="1492"/>
        <w:gridCol w:w="1486"/>
      </w:tblGrid>
      <w:tr w:rsidR="00ED2B38" w:rsidTr="005201FC">
        <w:tc>
          <w:tcPr>
            <w:tcW w:w="1589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07" w:type="dxa"/>
            <w:vAlign w:val="center"/>
          </w:tcPr>
          <w:p w:rsidR="00ED2B38" w:rsidRPr="004531FC" w:rsidRDefault="00ED2B38" w:rsidP="006B6FC7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</w:t>
            </w:r>
            <w:r w:rsidR="006B6FC7">
              <w:rPr>
                <w:b/>
                <w:sz w:val="24"/>
                <w:szCs w:val="24"/>
              </w:rPr>
              <w:t>iség</w:t>
            </w:r>
            <w:r w:rsidR="006B6FC7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6B6FC7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507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81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492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486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Izzó lámpás lámpatest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Váltókapcsoló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Dugalj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Kismegszakító 6A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Kismegszakító 16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H07V-U 1,5 vezeték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5201FC" w:rsidTr="005201FC">
        <w:trPr>
          <w:trHeight w:val="488"/>
        </w:trPr>
        <w:tc>
          <w:tcPr>
            <w:tcW w:w="15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486" w:type="dxa"/>
            <w:vAlign w:val="center"/>
          </w:tcPr>
          <w:p w:rsidR="005201FC" w:rsidRPr="008B11BC" w:rsidRDefault="005201FC" w:rsidP="005201FC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ED2B38" w:rsidRDefault="00ED2B38" w:rsidP="008A6380">
      <w:pPr>
        <w:tabs>
          <w:tab w:val="left" w:pos="1335"/>
        </w:tabs>
        <w:rPr>
          <w:sz w:val="24"/>
          <w:szCs w:val="24"/>
        </w:rPr>
      </w:pPr>
    </w:p>
    <w:p w:rsidR="004531FC" w:rsidRDefault="004531FC" w:rsidP="004531FC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70" w:rsidRDefault="00F34C70" w:rsidP="009F5D43">
      <w:pPr>
        <w:spacing w:after="0" w:line="240" w:lineRule="auto"/>
      </w:pPr>
      <w:r>
        <w:separator/>
      </w:r>
    </w:p>
  </w:endnote>
  <w:endnote w:type="continuationSeparator" w:id="0">
    <w:p w:rsidR="00F34C70" w:rsidRDefault="00F34C70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70" w:rsidRDefault="00F34C70" w:rsidP="009F5D43">
      <w:pPr>
        <w:spacing w:after="0" w:line="240" w:lineRule="auto"/>
      </w:pPr>
      <w:r>
        <w:separator/>
      </w:r>
    </w:p>
  </w:footnote>
  <w:footnote w:type="continuationSeparator" w:id="0">
    <w:p w:rsidR="00F34C70" w:rsidRDefault="00F34C70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37F1"/>
    <w:rsid w:val="00037B5F"/>
    <w:rsid w:val="000B1D77"/>
    <w:rsid w:val="001042A0"/>
    <w:rsid w:val="0019688A"/>
    <w:rsid w:val="001B4069"/>
    <w:rsid w:val="001D2017"/>
    <w:rsid w:val="001E74F2"/>
    <w:rsid w:val="002708D4"/>
    <w:rsid w:val="002C53FA"/>
    <w:rsid w:val="003348D0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B1D07"/>
    <w:rsid w:val="005201FC"/>
    <w:rsid w:val="005E3A15"/>
    <w:rsid w:val="005F3F3E"/>
    <w:rsid w:val="0060025D"/>
    <w:rsid w:val="00615613"/>
    <w:rsid w:val="00636C29"/>
    <w:rsid w:val="00694EDA"/>
    <w:rsid w:val="006979BD"/>
    <w:rsid w:val="006B6FC7"/>
    <w:rsid w:val="006E0E69"/>
    <w:rsid w:val="006F54E5"/>
    <w:rsid w:val="00711C80"/>
    <w:rsid w:val="00764C78"/>
    <w:rsid w:val="0077094A"/>
    <w:rsid w:val="007775E5"/>
    <w:rsid w:val="0078542A"/>
    <w:rsid w:val="007A4592"/>
    <w:rsid w:val="00800EEE"/>
    <w:rsid w:val="008208CC"/>
    <w:rsid w:val="00820CF6"/>
    <w:rsid w:val="00830CA3"/>
    <w:rsid w:val="008A6380"/>
    <w:rsid w:val="008B11BC"/>
    <w:rsid w:val="00903E9E"/>
    <w:rsid w:val="009228B7"/>
    <w:rsid w:val="009F1BAE"/>
    <w:rsid w:val="009F5D43"/>
    <w:rsid w:val="00A05573"/>
    <w:rsid w:val="00A14E3D"/>
    <w:rsid w:val="00A44060"/>
    <w:rsid w:val="00A75D4E"/>
    <w:rsid w:val="00AA1098"/>
    <w:rsid w:val="00AD6FCC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86004"/>
    <w:rsid w:val="00CE27DB"/>
    <w:rsid w:val="00CF437D"/>
    <w:rsid w:val="00D42799"/>
    <w:rsid w:val="00D60D2E"/>
    <w:rsid w:val="00D82AB5"/>
    <w:rsid w:val="00D970C1"/>
    <w:rsid w:val="00DF68BA"/>
    <w:rsid w:val="00E46738"/>
    <w:rsid w:val="00E6091A"/>
    <w:rsid w:val="00E63E9B"/>
    <w:rsid w:val="00ED2B38"/>
    <w:rsid w:val="00F34C70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536A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96AF7-648C-4DCD-B1FF-B7907119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0</TotalTime>
  <Pages>1</Pages>
  <Words>54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Essősy László</cp:lastModifiedBy>
  <cp:revision>3</cp:revision>
  <cp:lastPrinted>2018-02-28T11:23:00Z</cp:lastPrinted>
  <dcterms:created xsi:type="dcterms:W3CDTF">2018-03-09T12:12:00Z</dcterms:created>
  <dcterms:modified xsi:type="dcterms:W3CDTF">2018-03-09T12:13:00Z</dcterms:modified>
</cp:coreProperties>
</file>